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80" w:rsidRPr="001C737C" w:rsidRDefault="009A4C80" w:rsidP="009A4C80">
      <w:pPr>
        <w:spacing w:after="0" w:line="216" w:lineRule="auto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1C737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الجامعـــــة الأردنيــــــة </w:t>
      </w:r>
    </w:p>
    <w:p w:rsidR="009A4C80" w:rsidRPr="001C737C" w:rsidRDefault="009A4C80" w:rsidP="009A4C80">
      <w:pPr>
        <w:bidi w:val="0"/>
        <w:spacing w:after="0" w:line="21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1C737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الكليــــــــــــــــــة: الآثار والسياحة</w:t>
      </w:r>
    </w:p>
    <w:p w:rsidR="009A4C80" w:rsidRPr="001C737C" w:rsidRDefault="009A4C80" w:rsidP="009A4C80">
      <w:pPr>
        <w:bidi w:val="0"/>
        <w:spacing w:after="0" w:line="21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1C737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القســــــــــــــــــم: الآثار</w:t>
      </w:r>
    </w:p>
    <w:p w:rsidR="009A4C80" w:rsidRPr="001C737C" w:rsidRDefault="009A4C80" w:rsidP="009A4C80">
      <w:pPr>
        <w:bidi w:val="0"/>
        <w:spacing w:after="0" w:line="21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1C737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الفصل الدراســي: الثاني</w:t>
      </w:r>
    </w:p>
    <w:p w:rsidR="009A4C80" w:rsidRPr="001C737C" w:rsidRDefault="009A4C80" w:rsidP="009A4C80">
      <w:pPr>
        <w:bidi w:val="0"/>
        <w:spacing w:after="0" w:line="21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1C737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العام الجامعــــــي: 2014/2015</w:t>
      </w:r>
    </w:p>
    <w:p w:rsidR="009A4C80" w:rsidRPr="001C737C" w:rsidRDefault="009A4C80" w:rsidP="009A4C80">
      <w:pPr>
        <w:bidi w:val="0"/>
        <w:spacing w:after="0" w:line="21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1C737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اسم المــــــــــــادة: </w:t>
      </w:r>
      <w:r w:rsidR="0042040A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</w:t>
      </w:r>
      <w:r w:rsidRPr="001C737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خزف </w:t>
      </w:r>
      <w:r w:rsidR="0042040A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</w:t>
      </w:r>
      <w:r w:rsidRPr="001C737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نبطي (2601427)</w:t>
      </w:r>
    </w:p>
    <w:p w:rsidR="009A4C80" w:rsidRPr="001C737C" w:rsidRDefault="009A4C80" w:rsidP="009A4C80">
      <w:pPr>
        <w:bidi w:val="0"/>
        <w:spacing w:after="0" w:line="21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1C737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الساعات المعتمدة: 3 ساعات</w:t>
      </w:r>
    </w:p>
    <w:p w:rsidR="009A4C80" w:rsidRPr="001C737C" w:rsidRDefault="009A4C80" w:rsidP="009A4C80">
      <w:pPr>
        <w:bidi w:val="0"/>
        <w:spacing w:after="0" w:line="21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1C737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نوع المــــــــــادة : متطلبات التخصص الإجبارية</w:t>
      </w:r>
    </w:p>
    <w:p w:rsidR="009A4C80" w:rsidRPr="001C737C" w:rsidRDefault="009A4C80" w:rsidP="009A4C80">
      <w:pPr>
        <w:bidi w:val="0"/>
        <w:spacing w:after="0" w:line="21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C737C">
        <w:rPr>
          <w:rFonts w:asciiTheme="majorBidi" w:hAnsiTheme="majorBidi" w:cstheme="majorBidi"/>
          <w:b/>
          <w:bCs/>
          <w:sz w:val="28"/>
          <w:szCs w:val="28"/>
        </w:rPr>
        <w:t>-----------------------------------------------------------------------------------------</w:t>
      </w:r>
    </w:p>
    <w:p w:rsidR="009A4C80" w:rsidRPr="001C737C" w:rsidRDefault="009A4C80" w:rsidP="009A4C80">
      <w:pPr>
        <w:bidi w:val="0"/>
        <w:spacing w:after="0" w:line="21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C737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وصف المادة</w:t>
      </w:r>
    </w:p>
    <w:p w:rsidR="009A4C80" w:rsidRPr="001C737C" w:rsidRDefault="009A4C80" w:rsidP="009A4C80">
      <w:pPr>
        <w:pStyle w:val="ListParagraph"/>
        <w:autoSpaceDE w:val="0"/>
        <w:autoSpaceDN w:val="0"/>
        <w:bidi/>
        <w:adjustRightInd w:val="0"/>
        <w:spacing w:line="216" w:lineRule="auto"/>
        <w:ind w:left="-58" w:firstLine="426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C737C">
        <w:rPr>
          <w:rFonts w:asciiTheme="majorBidi" w:hAnsiTheme="majorBidi" w:cstheme="majorBidi"/>
          <w:sz w:val="28"/>
          <w:szCs w:val="28"/>
          <w:rtl/>
          <w:lang w:bidi="ar-JO"/>
        </w:rPr>
        <w:t>تهتم هذه المادة بدراسة الإنتاج الفخاري والخزف الإسلامي منذ بدايته عبر العصر الأموي  والعباسي وحتى نهاية العصر العثماني ، ويتضمن دراسة الأنواع الخزفية المختلفة التي ظهرت عبر هذه المدة الزمنية الطويلة، والوقوف على ميزات كل نوع . ويتعرف الطالب على أنواع الخزف الإسلامي المزجج والبريق المعدني والفنون والزخارف والكتابات الموجودة عليها وطرق تأريخه ومراكز إنتاجه في العالم الإسلامي</w:t>
      </w:r>
      <w:r w:rsidRPr="001C737C">
        <w:rPr>
          <w:rFonts w:asciiTheme="majorBidi" w:hAnsiTheme="majorBidi" w:cstheme="majorBidi"/>
          <w:sz w:val="28"/>
          <w:szCs w:val="28"/>
          <w:lang w:bidi="ar-JO"/>
        </w:rPr>
        <w:t xml:space="preserve"> .</w:t>
      </w:r>
    </w:p>
    <w:p w:rsidR="009A4C80" w:rsidRPr="001C737C" w:rsidRDefault="009A4C80" w:rsidP="009A4C80">
      <w:pPr>
        <w:autoSpaceDE w:val="0"/>
        <w:autoSpaceDN w:val="0"/>
        <w:bidi w:val="0"/>
        <w:adjustRightInd w:val="0"/>
        <w:spacing w:after="0" w:line="21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C737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أهداف التعليم</w:t>
      </w:r>
      <w:r w:rsidRPr="001C737C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9A4C80" w:rsidRPr="001C737C" w:rsidRDefault="009A4C80" w:rsidP="009A4C80">
      <w:pPr>
        <w:pStyle w:val="ListParagraph"/>
        <w:autoSpaceDE w:val="0"/>
        <w:autoSpaceDN w:val="0"/>
        <w:bidi/>
        <w:adjustRightInd w:val="0"/>
        <w:spacing w:line="216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C737C">
        <w:rPr>
          <w:rFonts w:asciiTheme="majorBidi" w:hAnsiTheme="majorBidi" w:cstheme="majorBidi"/>
          <w:sz w:val="28"/>
          <w:szCs w:val="28"/>
          <w:rtl/>
          <w:lang w:bidi="ar-JO"/>
        </w:rPr>
        <w:t>التعرف على كل من:</w:t>
      </w:r>
    </w:p>
    <w:p w:rsidR="009A4C80" w:rsidRPr="001C737C" w:rsidRDefault="009A4C80" w:rsidP="009A4C8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line="216" w:lineRule="auto"/>
        <w:ind w:left="651" w:hanging="283"/>
        <w:contextualSpacing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1C737C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بعض الدراسات السابقة عن الفخار النبطي.</w:t>
      </w:r>
    </w:p>
    <w:p w:rsidR="009A4C80" w:rsidRPr="001C737C" w:rsidRDefault="009A4C80" w:rsidP="009A4C8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line="216" w:lineRule="auto"/>
        <w:ind w:left="651" w:hanging="283"/>
        <w:contextualSpacing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1C737C">
        <w:rPr>
          <w:rFonts w:asciiTheme="majorBidi" w:hAnsiTheme="majorBidi" w:cstheme="majorBidi"/>
          <w:sz w:val="28"/>
          <w:szCs w:val="28"/>
          <w:rtl/>
          <w:lang w:bidi="ar-JO"/>
        </w:rPr>
        <w:t>تأريخ الفخار النبطي الملون.</w:t>
      </w:r>
    </w:p>
    <w:p w:rsidR="009A4C80" w:rsidRPr="001C737C" w:rsidRDefault="009A4C80" w:rsidP="009A4C8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line="216" w:lineRule="auto"/>
        <w:ind w:left="651" w:hanging="283"/>
        <w:contextualSpacing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1C737C">
        <w:rPr>
          <w:rFonts w:asciiTheme="majorBidi" w:hAnsiTheme="majorBidi" w:cstheme="majorBidi"/>
          <w:sz w:val="28"/>
          <w:szCs w:val="28"/>
          <w:rtl/>
          <w:lang w:bidi="ar-JO"/>
        </w:rPr>
        <w:t>أساليب صناعة الفخار النبطي.</w:t>
      </w:r>
    </w:p>
    <w:p w:rsidR="009A4C80" w:rsidRPr="001C737C" w:rsidRDefault="009A4C80" w:rsidP="009A4C8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line="216" w:lineRule="auto"/>
        <w:ind w:left="651" w:hanging="283"/>
        <w:contextualSpacing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1C737C">
        <w:rPr>
          <w:rFonts w:asciiTheme="majorBidi" w:hAnsiTheme="majorBidi" w:cstheme="majorBidi"/>
          <w:sz w:val="28"/>
          <w:szCs w:val="28"/>
          <w:rtl/>
          <w:lang w:bidi="ar-JO"/>
        </w:rPr>
        <w:t>الزخرفة على الفخار النبطي وعناصرها.</w:t>
      </w:r>
    </w:p>
    <w:p w:rsidR="009A4C80" w:rsidRPr="001C737C" w:rsidRDefault="009A4C80" w:rsidP="009A4C8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line="216" w:lineRule="auto"/>
        <w:ind w:left="651" w:hanging="283"/>
        <w:contextualSpacing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1C737C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استعمال </w:t>
      </w:r>
      <w:proofErr w:type="spellStart"/>
      <w:r w:rsidRPr="001C737C">
        <w:rPr>
          <w:rFonts w:asciiTheme="majorBidi" w:hAnsiTheme="majorBidi" w:cstheme="majorBidi"/>
          <w:sz w:val="28"/>
          <w:szCs w:val="28"/>
          <w:rtl/>
          <w:lang w:bidi="ar-JO"/>
        </w:rPr>
        <w:t>الخار</w:t>
      </w:r>
      <w:proofErr w:type="spellEnd"/>
      <w:r w:rsidRPr="001C737C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النبطي الملون.</w:t>
      </w:r>
    </w:p>
    <w:p w:rsidR="009A4C80" w:rsidRPr="001C737C" w:rsidRDefault="009A4C80" w:rsidP="009A4C8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line="216" w:lineRule="auto"/>
        <w:ind w:left="651" w:hanging="283"/>
        <w:contextualSpacing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1C737C">
        <w:rPr>
          <w:rFonts w:asciiTheme="majorBidi" w:hAnsiTheme="majorBidi" w:cstheme="majorBidi"/>
          <w:sz w:val="28"/>
          <w:szCs w:val="28"/>
          <w:rtl/>
          <w:lang w:bidi="ar-JO"/>
        </w:rPr>
        <w:t>التأثيرات الخارجية على الفخار النبطي الملون.</w:t>
      </w:r>
    </w:p>
    <w:p w:rsidR="009A4C80" w:rsidRPr="001C737C" w:rsidRDefault="009A4C80" w:rsidP="009A4C8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line="216" w:lineRule="auto"/>
        <w:ind w:left="651" w:hanging="283"/>
        <w:contextualSpacing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1C737C">
        <w:rPr>
          <w:rFonts w:asciiTheme="majorBidi" w:hAnsiTheme="majorBidi" w:cstheme="majorBidi"/>
          <w:sz w:val="28"/>
          <w:szCs w:val="28"/>
          <w:rtl/>
          <w:lang w:bidi="ar-JO"/>
        </w:rPr>
        <w:t>مراكز صناعة الفخار النبطي.</w:t>
      </w:r>
    </w:p>
    <w:p w:rsidR="009A4C80" w:rsidRPr="001C737C" w:rsidRDefault="009A4C80" w:rsidP="009A4C8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line="216" w:lineRule="auto"/>
        <w:ind w:left="651" w:hanging="283"/>
        <w:contextualSpacing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1C737C">
        <w:rPr>
          <w:rFonts w:asciiTheme="majorBidi" w:hAnsiTheme="majorBidi" w:cstheme="majorBidi"/>
          <w:sz w:val="28"/>
          <w:szCs w:val="28"/>
          <w:rtl/>
          <w:lang w:bidi="ar-JO"/>
        </w:rPr>
        <w:t>التوزيع الجغرافي للفخار النبطي الملون.</w:t>
      </w:r>
    </w:p>
    <w:p w:rsidR="009A4C80" w:rsidRPr="001C737C" w:rsidRDefault="009A4C80" w:rsidP="009A4C8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9A4C80" w:rsidRPr="001C737C" w:rsidRDefault="009A4C80" w:rsidP="009A4C80">
      <w:pPr>
        <w:autoSpaceDE w:val="0"/>
        <w:autoSpaceDN w:val="0"/>
        <w:bidi w:val="0"/>
        <w:adjustRightInd w:val="0"/>
        <w:spacing w:after="0" w:line="216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1C737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مخرجات التعليم المتوقعة</w:t>
      </w:r>
      <w:r w:rsidRPr="001C737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:</w:t>
      </w:r>
    </w:p>
    <w:p w:rsidR="009A4C80" w:rsidRPr="001C737C" w:rsidRDefault="009A4C80" w:rsidP="009A4C8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line="21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1C737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المهارات الأكاديمية الخاصة بالموضوع: </w:t>
      </w:r>
    </w:p>
    <w:p w:rsidR="009A4C80" w:rsidRPr="001C737C" w:rsidRDefault="009A4C80" w:rsidP="009A4C8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16" w:lineRule="auto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1C737C">
        <w:rPr>
          <w:rFonts w:asciiTheme="majorBidi" w:hAnsiTheme="majorBidi" w:cstheme="majorBidi"/>
          <w:sz w:val="28"/>
          <w:szCs w:val="28"/>
          <w:rtl/>
          <w:lang w:bidi="ar-JO"/>
        </w:rPr>
        <w:t>معرفة المصادر الأساسية حول الموضوع.</w:t>
      </w:r>
    </w:p>
    <w:p w:rsidR="009A4C80" w:rsidRPr="001E75D7" w:rsidRDefault="009A4C80" w:rsidP="009A4C8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16" w:lineRule="auto"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1E75D7">
        <w:rPr>
          <w:rFonts w:asciiTheme="majorBidi" w:hAnsiTheme="majorBidi" w:cstheme="majorBidi" w:hint="cs"/>
          <w:sz w:val="28"/>
          <w:szCs w:val="28"/>
          <w:rtl/>
          <w:lang w:bidi="ar-JO"/>
        </w:rPr>
        <w:t>معرفة تاريخ تطور الفخار النبطي.</w:t>
      </w:r>
    </w:p>
    <w:p w:rsidR="009A4C80" w:rsidRPr="001E75D7" w:rsidRDefault="009A4C80" w:rsidP="009A4C8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line="216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E75D7">
        <w:rPr>
          <w:rFonts w:asciiTheme="majorBidi" w:hAnsiTheme="majorBidi" w:cstheme="majorBidi" w:hint="cs"/>
          <w:sz w:val="28"/>
          <w:szCs w:val="28"/>
          <w:rtl/>
          <w:lang w:bidi="ar-JO"/>
        </w:rPr>
        <w:t>التعرف على التأثيرات الخارجية على الفخار النبطي.</w:t>
      </w:r>
    </w:p>
    <w:p w:rsidR="009A4C80" w:rsidRPr="001C737C" w:rsidRDefault="009A4C80" w:rsidP="009A4C80">
      <w:pPr>
        <w:autoSpaceDE w:val="0"/>
        <w:autoSpaceDN w:val="0"/>
        <w:adjustRightInd w:val="0"/>
        <w:spacing w:after="0" w:line="21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9A4C80" w:rsidRPr="001C737C" w:rsidRDefault="009A4C80" w:rsidP="009A4C8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line="216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1C737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المهارات التحويلية:</w:t>
      </w:r>
    </w:p>
    <w:p w:rsidR="009A4C80" w:rsidRPr="001E75D7" w:rsidRDefault="009A4C80" w:rsidP="009A4C80">
      <w:pPr>
        <w:pStyle w:val="ListParagraph"/>
        <w:autoSpaceDE w:val="0"/>
        <w:autoSpaceDN w:val="0"/>
        <w:bidi/>
        <w:adjustRightInd w:val="0"/>
        <w:spacing w:line="216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E75D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أ- </w:t>
      </w:r>
      <w:r w:rsidRPr="001E75D7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القدرة على تمييز الفخار النبطي من خلال عجينته وزخارفه.</w:t>
      </w:r>
    </w:p>
    <w:p w:rsidR="009A4C80" w:rsidRPr="001E75D7" w:rsidRDefault="009A4C80" w:rsidP="009A4C80">
      <w:pPr>
        <w:pStyle w:val="ListParagraph"/>
        <w:autoSpaceDE w:val="0"/>
        <w:autoSpaceDN w:val="0"/>
        <w:bidi/>
        <w:adjustRightInd w:val="0"/>
        <w:spacing w:line="216" w:lineRule="auto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E75D7">
        <w:rPr>
          <w:rFonts w:asciiTheme="majorBidi" w:hAnsiTheme="majorBidi" w:cstheme="majorBidi"/>
          <w:sz w:val="28"/>
          <w:szCs w:val="28"/>
          <w:rtl/>
          <w:lang w:bidi="ar-JO"/>
        </w:rPr>
        <w:t xml:space="preserve">ب- </w:t>
      </w:r>
      <w:r w:rsidRPr="001E75D7">
        <w:rPr>
          <w:rFonts w:asciiTheme="majorBidi" w:hAnsiTheme="majorBidi" w:cstheme="majorBidi" w:hint="cs"/>
          <w:sz w:val="28"/>
          <w:szCs w:val="28"/>
          <w:rtl/>
          <w:lang w:bidi="ar-JO"/>
        </w:rPr>
        <w:t>القدرة على التعرف على ملامح الحضارة النبطية من خلال الفخار.</w:t>
      </w:r>
    </w:p>
    <w:p w:rsidR="009A4C80" w:rsidRPr="001E75D7" w:rsidRDefault="009A4C80" w:rsidP="009A4C80">
      <w:pPr>
        <w:autoSpaceDE w:val="0"/>
        <w:autoSpaceDN w:val="0"/>
        <w:adjustRightInd w:val="0"/>
        <w:spacing w:after="0" w:line="21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9A4C80" w:rsidRPr="001C737C" w:rsidRDefault="009A4C80" w:rsidP="009A4C80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1C737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3.   المهارات التحليلية والإدراكية:</w:t>
      </w:r>
    </w:p>
    <w:p w:rsidR="009A4C80" w:rsidRDefault="009A4C80" w:rsidP="009A4C80">
      <w:pPr>
        <w:pStyle w:val="ListParagraph"/>
        <w:numPr>
          <w:ilvl w:val="3"/>
          <w:numId w:val="3"/>
        </w:numPr>
        <w:bidi/>
        <w:spacing w:line="216" w:lineRule="auto"/>
        <w:ind w:left="1440"/>
        <w:contextualSpacing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1C737C">
        <w:rPr>
          <w:rFonts w:asciiTheme="majorBidi" w:hAnsiTheme="majorBidi" w:cstheme="majorBidi"/>
          <w:sz w:val="28"/>
          <w:szCs w:val="28"/>
          <w:rtl/>
          <w:lang w:bidi="ar-JO"/>
        </w:rPr>
        <w:t>القدرة على تحليل وتقييم أهمية الحقبة المعنية، تاريخياً وثقافياً.</w:t>
      </w:r>
    </w:p>
    <w:p w:rsidR="009A4C80" w:rsidRPr="001C737C" w:rsidRDefault="009A4C80" w:rsidP="009A4C80">
      <w:pPr>
        <w:pStyle w:val="ListParagraph"/>
        <w:numPr>
          <w:ilvl w:val="3"/>
          <w:numId w:val="3"/>
        </w:numPr>
        <w:bidi/>
        <w:spacing w:line="216" w:lineRule="auto"/>
        <w:ind w:left="1440"/>
        <w:contextualSpacing/>
        <w:jc w:val="both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القدرة على تمييز الفخار النبطي ومراحل تطوره.</w:t>
      </w:r>
    </w:p>
    <w:p w:rsidR="009A4C80" w:rsidRDefault="009A4C80" w:rsidP="009A4C80">
      <w:pPr>
        <w:spacing w:after="0" w:line="216" w:lineRule="auto"/>
        <w:contextualSpacing/>
        <w:jc w:val="both"/>
        <w:rPr>
          <w:rtl/>
          <w:lang w:bidi="ar-JO"/>
        </w:rPr>
      </w:pPr>
    </w:p>
    <w:p w:rsidR="009A4C80" w:rsidRDefault="009A4C80" w:rsidP="009A4C80">
      <w:pPr>
        <w:spacing w:after="0" w:line="216" w:lineRule="auto"/>
        <w:contextualSpacing/>
        <w:jc w:val="both"/>
        <w:rPr>
          <w:rFonts w:asciiTheme="majorBidi" w:hAnsiTheme="majorBidi" w:cstheme="majorBidi"/>
          <w:lang w:bidi="ar-JO"/>
        </w:rPr>
      </w:pPr>
    </w:p>
    <w:p w:rsidR="009A4C80" w:rsidRDefault="009A4C80" w:rsidP="009A4C80">
      <w:pPr>
        <w:spacing w:after="0" w:line="216" w:lineRule="auto"/>
        <w:contextualSpacing/>
        <w:jc w:val="both"/>
        <w:rPr>
          <w:rFonts w:asciiTheme="majorBidi" w:hAnsiTheme="majorBidi" w:cstheme="majorBidi"/>
          <w:lang w:bidi="ar-JO"/>
        </w:rPr>
      </w:pPr>
    </w:p>
    <w:p w:rsidR="009A4C80" w:rsidRDefault="009A4C80" w:rsidP="009A4C80">
      <w:pPr>
        <w:spacing w:after="0" w:line="216" w:lineRule="auto"/>
        <w:contextualSpacing/>
        <w:jc w:val="both"/>
        <w:rPr>
          <w:rFonts w:asciiTheme="majorBidi" w:hAnsiTheme="majorBidi" w:cstheme="majorBidi"/>
          <w:lang w:bidi="ar-JO"/>
        </w:rPr>
      </w:pPr>
    </w:p>
    <w:p w:rsidR="009A4C80" w:rsidRDefault="009A4C80" w:rsidP="009A4C80">
      <w:pPr>
        <w:spacing w:after="0" w:line="216" w:lineRule="auto"/>
        <w:contextualSpacing/>
        <w:jc w:val="both"/>
        <w:rPr>
          <w:rFonts w:asciiTheme="majorBidi" w:hAnsiTheme="majorBidi" w:cstheme="majorBidi"/>
          <w:lang w:bidi="ar-JO"/>
        </w:rPr>
      </w:pPr>
    </w:p>
    <w:p w:rsidR="009A4C80" w:rsidRPr="001C737C" w:rsidRDefault="009A4C80" w:rsidP="009A4C80">
      <w:pPr>
        <w:spacing w:after="0" w:line="216" w:lineRule="auto"/>
        <w:contextualSpacing/>
        <w:jc w:val="both"/>
        <w:rPr>
          <w:rFonts w:asciiTheme="majorBidi" w:hAnsiTheme="majorBidi" w:cstheme="majorBidi"/>
          <w:rtl/>
          <w:lang w:bidi="ar-JO"/>
        </w:rPr>
      </w:pPr>
    </w:p>
    <w:p w:rsidR="009A4C80" w:rsidRDefault="009A4C80" w:rsidP="009A4C80">
      <w:pPr>
        <w:spacing w:after="0" w:line="216" w:lineRule="auto"/>
        <w:contextualSpacing/>
        <w:jc w:val="both"/>
        <w:rPr>
          <w:rtl/>
          <w:lang w:bidi="ar-JO"/>
        </w:rPr>
      </w:pPr>
    </w:p>
    <w:p w:rsidR="009A4C80" w:rsidRPr="001C737C" w:rsidRDefault="009A4C80" w:rsidP="009A4C80">
      <w:pPr>
        <w:spacing w:after="0" w:line="216" w:lineRule="auto"/>
        <w:contextualSpacing/>
        <w:jc w:val="both"/>
        <w:rPr>
          <w:sz w:val="28"/>
          <w:szCs w:val="28"/>
          <w:rtl/>
          <w:lang w:bidi="ar-JO"/>
        </w:rPr>
      </w:pPr>
    </w:p>
    <w:p w:rsidR="009A4C80" w:rsidRPr="001C737C" w:rsidRDefault="009A4C80" w:rsidP="009A4C80">
      <w:pPr>
        <w:autoSpaceDE w:val="0"/>
        <w:autoSpaceDN w:val="0"/>
        <w:bidi w:val="0"/>
        <w:adjustRightInd w:val="0"/>
        <w:spacing w:after="0" w:line="216" w:lineRule="auto"/>
        <w:jc w:val="right"/>
        <w:rPr>
          <w:b/>
          <w:bCs/>
          <w:color w:val="000000"/>
          <w:sz w:val="28"/>
          <w:szCs w:val="28"/>
        </w:rPr>
      </w:pPr>
      <w:r w:rsidRPr="001C737C">
        <w:rPr>
          <w:rFonts w:hint="cs"/>
          <w:b/>
          <w:bCs/>
          <w:sz w:val="28"/>
          <w:szCs w:val="28"/>
          <w:u w:val="single"/>
          <w:rtl/>
        </w:rPr>
        <w:lastRenderedPageBreak/>
        <w:t>أساليب التعليم والتقييم</w:t>
      </w:r>
      <w:r w:rsidRPr="001C737C">
        <w:rPr>
          <w:rFonts w:hint="cs"/>
          <w:b/>
          <w:bCs/>
          <w:color w:val="000000"/>
          <w:sz w:val="28"/>
          <w:szCs w:val="28"/>
          <w:rtl/>
        </w:rPr>
        <w:t xml:space="preserve">: </w:t>
      </w:r>
    </w:p>
    <w:tbl>
      <w:tblPr>
        <w:tblW w:w="8962" w:type="dxa"/>
        <w:jc w:val="center"/>
        <w:tblInd w:w="-3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4"/>
        <w:gridCol w:w="4338"/>
      </w:tblGrid>
      <w:tr w:rsidR="009A4C80" w:rsidRPr="001C737C" w:rsidTr="009A4C80">
        <w:trPr>
          <w:jc w:val="center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80" w:rsidRPr="001C737C" w:rsidRDefault="009A4C80" w:rsidP="009A4C8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1C737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أساليب التقييم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80" w:rsidRPr="001C737C" w:rsidRDefault="009A4C80" w:rsidP="009A4C8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1C737C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أساليب التعليم</w:t>
            </w:r>
          </w:p>
        </w:tc>
      </w:tr>
      <w:tr w:rsidR="009A4C80" w:rsidRPr="001C737C" w:rsidTr="009A4C80">
        <w:trPr>
          <w:jc w:val="center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80" w:rsidRPr="001C737C" w:rsidRDefault="009A4C80" w:rsidP="009A4C80">
            <w:pPr>
              <w:spacing w:after="0" w:line="216" w:lineRule="auto"/>
              <w:ind w:righ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80" w:rsidRPr="001C737C" w:rsidRDefault="009A4C80" w:rsidP="009A4C80">
            <w:pPr>
              <w:spacing w:after="0" w:line="216" w:lineRule="auto"/>
              <w:ind w:righ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737C">
              <w:rPr>
                <w:rFonts w:hint="cs"/>
                <w:sz w:val="28"/>
                <w:szCs w:val="28"/>
                <w:rtl/>
              </w:rPr>
              <w:t>المحاضرات</w:t>
            </w:r>
          </w:p>
          <w:p w:rsidR="009A4C80" w:rsidRPr="001C737C" w:rsidRDefault="009A4C80" w:rsidP="009A4C80">
            <w:pPr>
              <w:spacing w:after="0" w:line="216" w:lineRule="auto"/>
              <w:ind w:right="720"/>
              <w:rPr>
                <w:sz w:val="28"/>
                <w:szCs w:val="28"/>
                <w:rtl/>
              </w:rPr>
            </w:pPr>
            <w:r w:rsidRPr="001C737C">
              <w:rPr>
                <w:rFonts w:hint="cs"/>
                <w:sz w:val="28"/>
                <w:szCs w:val="28"/>
                <w:rtl/>
              </w:rPr>
              <w:t>الزيارات الميدانية</w:t>
            </w:r>
          </w:p>
          <w:p w:rsidR="009A4C80" w:rsidRPr="001C737C" w:rsidRDefault="009A4C80" w:rsidP="009A4C80">
            <w:pPr>
              <w:spacing w:after="0" w:line="216" w:lineRule="auto"/>
              <w:ind w:righ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37C">
              <w:rPr>
                <w:rFonts w:hint="cs"/>
                <w:sz w:val="28"/>
                <w:szCs w:val="28"/>
                <w:rtl/>
              </w:rPr>
              <w:t>إعداد الأبحاث وعرضها</w:t>
            </w:r>
          </w:p>
        </w:tc>
      </w:tr>
    </w:tbl>
    <w:p w:rsidR="009A4C80" w:rsidRDefault="009A4C80" w:rsidP="009A4C80">
      <w:pPr>
        <w:autoSpaceDE w:val="0"/>
        <w:autoSpaceDN w:val="0"/>
        <w:bidi w:val="0"/>
        <w:adjustRightInd w:val="0"/>
        <w:spacing w:after="0" w:line="216" w:lineRule="auto"/>
        <w:rPr>
          <w:rFonts w:eastAsia="Times New Roman"/>
        </w:rPr>
      </w:pPr>
    </w:p>
    <w:p w:rsidR="009A4C80" w:rsidRDefault="009A4C80" w:rsidP="009A4C80">
      <w:pPr>
        <w:autoSpaceDE w:val="0"/>
        <w:autoSpaceDN w:val="0"/>
        <w:bidi w:val="0"/>
        <w:adjustRightInd w:val="0"/>
        <w:spacing w:after="0" w:line="216" w:lineRule="auto"/>
        <w:rPr>
          <w:rFonts w:eastAsia="Times New Roman"/>
        </w:rPr>
      </w:pPr>
    </w:p>
    <w:p w:rsidR="009A4C80" w:rsidRDefault="009A4C80" w:rsidP="009A4C80">
      <w:pPr>
        <w:autoSpaceDE w:val="0"/>
        <w:autoSpaceDN w:val="0"/>
        <w:bidi w:val="0"/>
        <w:adjustRightInd w:val="0"/>
        <w:spacing w:after="0" w:line="216" w:lineRule="auto"/>
        <w:rPr>
          <w:rFonts w:eastAsia="Times New Roman"/>
        </w:rPr>
      </w:pPr>
    </w:p>
    <w:p w:rsidR="009A4C80" w:rsidRPr="001C737C" w:rsidRDefault="009A4C80" w:rsidP="009A4C80">
      <w:pPr>
        <w:bidi w:val="0"/>
        <w:spacing w:after="0" w:line="216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1C737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محتويات المــــــــادة</w:t>
      </w:r>
      <w:r w:rsidRPr="001C737C">
        <w:rPr>
          <w:rFonts w:asciiTheme="majorBidi" w:hAnsiTheme="majorBidi" w:cstheme="majorBidi"/>
          <w:sz w:val="28"/>
          <w:szCs w:val="28"/>
          <w:rtl/>
          <w:lang w:bidi="ar-JO"/>
        </w:rPr>
        <w:t xml:space="preserve"> :</w:t>
      </w:r>
      <w:r w:rsidRPr="001C737C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</w:t>
      </w:r>
    </w:p>
    <w:tbl>
      <w:tblPr>
        <w:tblW w:w="900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4"/>
        <w:gridCol w:w="1440"/>
        <w:gridCol w:w="4199"/>
      </w:tblGrid>
      <w:tr w:rsidR="009A4C80" w:rsidRPr="001C737C" w:rsidTr="009A4C80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A4C80" w:rsidRPr="001C737C" w:rsidRDefault="009A4C80" w:rsidP="009A4C80">
            <w:pPr>
              <w:tabs>
                <w:tab w:val="right" w:pos="6840"/>
              </w:tabs>
              <w:spacing w:after="0" w:line="21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1C737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مخرجات التعليم المتوقعة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A4C80" w:rsidRPr="001C737C" w:rsidRDefault="009A4C80" w:rsidP="009A4C80">
            <w:pPr>
              <w:tabs>
                <w:tab w:val="right" w:pos="6840"/>
              </w:tabs>
              <w:spacing w:after="0" w:line="21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1C737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الأسبوع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A4C80" w:rsidRPr="001C737C" w:rsidRDefault="009A4C80" w:rsidP="009A4C80">
            <w:pPr>
              <w:tabs>
                <w:tab w:val="right" w:pos="6840"/>
              </w:tabs>
              <w:spacing w:after="0" w:line="21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1C737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المحتوى</w:t>
            </w:r>
          </w:p>
        </w:tc>
      </w:tr>
      <w:tr w:rsidR="009A4C80" w:rsidRPr="001C737C" w:rsidTr="009A4C80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80" w:rsidRPr="001C737C" w:rsidRDefault="009A4C80" w:rsidP="009A4C80">
            <w:pPr>
              <w:tabs>
                <w:tab w:val="right" w:pos="6840"/>
              </w:tabs>
              <w:spacing w:after="0" w:line="21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1C737C">
              <w:rPr>
                <w:rFonts w:asciiTheme="majorBidi" w:hAnsiTheme="majorBidi" w:cstheme="majorBidi"/>
                <w:rtl/>
                <w:lang w:bidi="ar-JO"/>
              </w:rPr>
              <w:t>الاسبوع</w:t>
            </w:r>
            <w:proofErr w:type="spellEnd"/>
            <w:r w:rsidRPr="001C737C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  <w:proofErr w:type="spellStart"/>
            <w:r w:rsidRPr="001C737C">
              <w:rPr>
                <w:rFonts w:asciiTheme="majorBidi" w:hAnsiTheme="majorBidi" w:cstheme="majorBidi"/>
                <w:rtl/>
                <w:lang w:bidi="ar-JO"/>
              </w:rPr>
              <w:t>الاول</w:t>
            </w:r>
            <w:proofErr w:type="spellEnd"/>
            <w:r w:rsidRPr="001C737C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134"/>
              <w:jc w:val="both"/>
              <w:rPr>
                <w:rFonts w:asciiTheme="majorBidi" w:eastAsiaTheme="minorEastAsia" w:hAnsiTheme="majorBidi" w:cstheme="majorBidi"/>
                <w:sz w:val="28"/>
                <w:szCs w:val="28"/>
                <w:lang w:bidi="ar-JO"/>
              </w:rPr>
            </w:pPr>
            <w:r w:rsidRPr="001C737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  <w:t>دراسات سابقة</w:t>
            </w:r>
          </w:p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0" w:firstLine="134"/>
              <w:jc w:val="both"/>
              <w:rPr>
                <w:rFonts w:asciiTheme="majorBidi" w:eastAsiaTheme="minorEastAsia" w:hAnsiTheme="majorBidi" w:cstheme="majorBidi"/>
                <w:sz w:val="28"/>
                <w:szCs w:val="28"/>
                <w:lang w:bidi="ar-JO"/>
              </w:rPr>
            </w:pPr>
            <w:r w:rsidRPr="001C737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  <w:t>تأريخ الفخار النبطي</w:t>
            </w:r>
          </w:p>
        </w:tc>
      </w:tr>
      <w:tr w:rsidR="009A4C80" w:rsidRPr="001C737C" w:rsidTr="009A4C80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C80" w:rsidRPr="001C737C" w:rsidRDefault="009A4C80" w:rsidP="009A4C80">
            <w:pPr>
              <w:tabs>
                <w:tab w:val="right" w:pos="6840"/>
              </w:tabs>
              <w:spacing w:after="0" w:line="21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1C737C">
              <w:rPr>
                <w:rFonts w:asciiTheme="majorBidi" w:hAnsiTheme="majorBidi" w:cstheme="majorBidi"/>
                <w:rtl/>
                <w:lang w:bidi="ar-JO"/>
              </w:rPr>
              <w:t>الاسبوع</w:t>
            </w:r>
            <w:proofErr w:type="spellEnd"/>
            <w:r w:rsidRPr="001C737C">
              <w:rPr>
                <w:rFonts w:asciiTheme="majorBidi" w:hAnsiTheme="majorBidi" w:cstheme="majorBidi"/>
                <w:rtl/>
                <w:lang w:bidi="ar-JO"/>
              </w:rPr>
              <w:t xml:space="preserve"> الثاني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C80" w:rsidRPr="001C737C" w:rsidRDefault="009A4C80" w:rsidP="009A4C80">
            <w:pPr>
              <w:spacing w:after="0" w:line="216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C737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أساليب صناعة الفخار النبطي الملون </w:t>
            </w:r>
          </w:p>
        </w:tc>
      </w:tr>
      <w:tr w:rsidR="009A4C80" w:rsidRPr="001C737C" w:rsidTr="009A4C80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C80" w:rsidRPr="001C737C" w:rsidRDefault="009A4C80" w:rsidP="009A4C80">
            <w:pPr>
              <w:tabs>
                <w:tab w:val="right" w:pos="6840"/>
              </w:tabs>
              <w:spacing w:after="0" w:line="21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1C737C">
              <w:rPr>
                <w:rFonts w:asciiTheme="majorBidi" w:hAnsiTheme="majorBidi" w:cstheme="majorBidi"/>
                <w:rtl/>
                <w:lang w:bidi="ar-JO"/>
              </w:rPr>
              <w:t>الاسبوع</w:t>
            </w:r>
            <w:proofErr w:type="spellEnd"/>
            <w:r w:rsidRPr="001C737C">
              <w:rPr>
                <w:rFonts w:asciiTheme="majorBidi" w:hAnsiTheme="majorBidi" w:cstheme="majorBidi"/>
                <w:rtl/>
                <w:lang w:bidi="ar-JO"/>
              </w:rPr>
              <w:t xml:space="preserve"> الثالث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134"/>
              <w:jc w:val="both"/>
              <w:rPr>
                <w:rFonts w:asciiTheme="majorBidi" w:eastAsiaTheme="minorEastAsia" w:hAnsiTheme="majorBidi" w:cstheme="majorBidi"/>
                <w:sz w:val="28"/>
                <w:szCs w:val="28"/>
                <w:lang w:bidi="ar-JO"/>
              </w:rPr>
            </w:pPr>
            <w:r w:rsidRPr="001C737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  <w:t>أساليب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 w:rsidRPr="001C737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  <w:t>صناعة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1C737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  <w:t>الفخارالنبطي</w:t>
            </w:r>
            <w:proofErr w:type="spellEnd"/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  <w:r w:rsidRPr="001C737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  <w:t>الملون</w:t>
            </w:r>
          </w:p>
        </w:tc>
      </w:tr>
      <w:tr w:rsidR="009A4C80" w:rsidRPr="001C737C" w:rsidTr="009A4C80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80" w:rsidRPr="001C737C" w:rsidRDefault="009A4C80" w:rsidP="009A4C80">
            <w:pPr>
              <w:tabs>
                <w:tab w:val="right" w:pos="6840"/>
              </w:tabs>
              <w:spacing w:after="0" w:line="21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1C737C">
              <w:rPr>
                <w:rFonts w:asciiTheme="majorBidi" w:hAnsiTheme="majorBidi" w:cstheme="majorBidi"/>
                <w:rtl/>
                <w:lang w:bidi="ar-JO"/>
              </w:rPr>
              <w:t>الاسبوع</w:t>
            </w:r>
            <w:proofErr w:type="spellEnd"/>
            <w:r w:rsidRPr="001C737C">
              <w:rPr>
                <w:rFonts w:asciiTheme="majorBidi" w:hAnsiTheme="majorBidi" w:cstheme="majorBidi"/>
                <w:rtl/>
                <w:lang w:bidi="ar-JO"/>
              </w:rPr>
              <w:t xml:space="preserve"> الرابع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197" w:hanging="90"/>
              <w:jc w:val="both"/>
              <w:rPr>
                <w:rFonts w:asciiTheme="majorBidi" w:eastAsiaTheme="minorEastAsia" w:hAnsiTheme="majorBidi" w:cstheme="majorBidi"/>
                <w:sz w:val="28"/>
                <w:szCs w:val="28"/>
                <w:lang w:bidi="ar-JO"/>
              </w:rPr>
            </w:pPr>
            <w:r w:rsidRPr="001C737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الحرق</w:t>
            </w:r>
          </w:p>
        </w:tc>
      </w:tr>
      <w:tr w:rsidR="009A4C80" w:rsidRPr="001C737C" w:rsidTr="009A4C80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80" w:rsidRPr="001C737C" w:rsidRDefault="009A4C80" w:rsidP="009A4C80">
            <w:pPr>
              <w:tabs>
                <w:tab w:val="right" w:pos="6840"/>
              </w:tabs>
              <w:spacing w:after="0" w:line="21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1C737C">
              <w:rPr>
                <w:rFonts w:asciiTheme="majorBidi" w:hAnsiTheme="majorBidi" w:cstheme="majorBidi"/>
                <w:rtl/>
                <w:lang w:bidi="ar-JO"/>
              </w:rPr>
              <w:t>الاسبوع</w:t>
            </w:r>
            <w:proofErr w:type="spellEnd"/>
            <w:r w:rsidRPr="001C737C">
              <w:rPr>
                <w:rFonts w:asciiTheme="majorBidi" w:hAnsiTheme="majorBidi" w:cstheme="majorBidi"/>
                <w:rtl/>
                <w:lang w:bidi="ar-JO"/>
              </w:rPr>
              <w:t xml:space="preserve"> الخامس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JO"/>
              </w:rPr>
            </w:pPr>
            <w:proofErr w:type="spellStart"/>
            <w:r w:rsidRPr="001C737C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الإمتحان</w:t>
            </w:r>
            <w:proofErr w:type="spellEnd"/>
            <w:r w:rsidRPr="001C737C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 الأول</w:t>
            </w:r>
          </w:p>
        </w:tc>
      </w:tr>
      <w:tr w:rsidR="009A4C80" w:rsidRPr="001C737C" w:rsidTr="009A4C80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C80" w:rsidRPr="001C737C" w:rsidRDefault="009A4C80" w:rsidP="009A4C80">
            <w:pPr>
              <w:tabs>
                <w:tab w:val="right" w:pos="6840"/>
              </w:tabs>
              <w:spacing w:after="0" w:line="21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1C737C">
              <w:rPr>
                <w:rFonts w:asciiTheme="majorBidi" w:hAnsiTheme="majorBidi" w:cstheme="majorBidi"/>
                <w:rtl/>
                <w:lang w:bidi="ar-JO"/>
              </w:rPr>
              <w:t>الاسبوع</w:t>
            </w:r>
            <w:proofErr w:type="spellEnd"/>
            <w:r w:rsidRPr="001C737C">
              <w:rPr>
                <w:rFonts w:asciiTheme="majorBidi" w:hAnsiTheme="majorBidi" w:cstheme="majorBidi"/>
                <w:rtl/>
                <w:lang w:bidi="ar-JO"/>
              </w:rPr>
              <w:t xml:space="preserve"> السادس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C80" w:rsidRPr="001C737C" w:rsidRDefault="009A4C80" w:rsidP="009A4C80">
            <w:pPr>
              <w:spacing w:after="0" w:line="21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1C737C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الزخرفة وعناصرها </w:t>
            </w:r>
          </w:p>
        </w:tc>
      </w:tr>
      <w:tr w:rsidR="009A4C80" w:rsidRPr="001C737C" w:rsidTr="009A4C80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80" w:rsidRPr="001C737C" w:rsidRDefault="009A4C80" w:rsidP="009A4C80">
            <w:pPr>
              <w:spacing w:after="0" w:line="21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1C737C">
              <w:rPr>
                <w:rFonts w:asciiTheme="majorBidi" w:hAnsiTheme="majorBidi" w:cstheme="majorBidi"/>
                <w:rtl/>
                <w:lang w:bidi="ar-JO"/>
              </w:rPr>
              <w:t>الاسبوع</w:t>
            </w:r>
            <w:proofErr w:type="spellEnd"/>
            <w:r w:rsidRPr="001C737C">
              <w:rPr>
                <w:rFonts w:asciiTheme="majorBidi" w:hAnsiTheme="majorBidi" w:cstheme="majorBidi"/>
                <w:rtl/>
                <w:lang w:bidi="ar-JO"/>
              </w:rPr>
              <w:t xml:space="preserve"> السابع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80" w:rsidRPr="001C737C" w:rsidRDefault="009A4C80" w:rsidP="009A4C80">
            <w:pPr>
              <w:pStyle w:val="ListParagraph"/>
              <w:tabs>
                <w:tab w:val="right" w:pos="492"/>
              </w:tabs>
              <w:bidi/>
              <w:spacing w:line="216" w:lineRule="auto"/>
              <w:ind w:left="342" w:hanging="270"/>
              <w:jc w:val="both"/>
              <w:rPr>
                <w:rFonts w:asciiTheme="majorBidi" w:eastAsiaTheme="minorEastAsia" w:hAnsiTheme="majorBidi" w:cstheme="majorBidi"/>
                <w:sz w:val="28"/>
                <w:szCs w:val="28"/>
                <w:lang w:bidi="ar-JO"/>
              </w:rPr>
            </w:pPr>
            <w:r w:rsidRPr="001C737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  <w:t>الزخرفة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JO"/>
              </w:rPr>
              <w:t xml:space="preserve"> و</w:t>
            </w:r>
            <w:r w:rsidRPr="001C737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  <w:t>عناصرها</w:t>
            </w:r>
          </w:p>
        </w:tc>
      </w:tr>
      <w:tr w:rsidR="009A4C80" w:rsidRPr="001C737C" w:rsidTr="009A4C80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C80" w:rsidRPr="001C737C" w:rsidRDefault="009A4C80" w:rsidP="009A4C80">
            <w:pPr>
              <w:tabs>
                <w:tab w:val="right" w:pos="6840"/>
              </w:tabs>
              <w:spacing w:after="0" w:line="21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1C737C">
              <w:rPr>
                <w:rFonts w:asciiTheme="majorBidi" w:hAnsiTheme="majorBidi" w:cstheme="majorBidi"/>
                <w:rtl/>
                <w:lang w:bidi="ar-JO"/>
              </w:rPr>
              <w:t>الاسبوع</w:t>
            </w:r>
            <w:proofErr w:type="spellEnd"/>
            <w:r w:rsidRPr="001C737C">
              <w:rPr>
                <w:rFonts w:asciiTheme="majorBidi" w:hAnsiTheme="majorBidi" w:cstheme="majorBidi"/>
                <w:rtl/>
                <w:lang w:bidi="ar-JO"/>
              </w:rPr>
              <w:t xml:space="preserve"> الثامن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hanging="591"/>
              <w:jc w:val="both"/>
              <w:rPr>
                <w:rFonts w:asciiTheme="majorBidi" w:eastAsiaTheme="minorEastAsia" w:hAnsiTheme="majorBidi" w:cstheme="majorBidi"/>
                <w:sz w:val="28"/>
                <w:szCs w:val="28"/>
                <w:lang w:bidi="ar-JO"/>
              </w:rPr>
            </w:pPr>
            <w:r w:rsidRPr="001C737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  <w:t>استعمال الفخار النبطي الملون</w:t>
            </w:r>
          </w:p>
        </w:tc>
      </w:tr>
      <w:tr w:rsidR="009A4C80" w:rsidRPr="001C737C" w:rsidTr="009A4C80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C80" w:rsidRPr="001C737C" w:rsidRDefault="009A4C80" w:rsidP="009A4C80">
            <w:pPr>
              <w:tabs>
                <w:tab w:val="right" w:pos="6840"/>
              </w:tabs>
              <w:spacing w:after="0" w:line="21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1C737C">
              <w:rPr>
                <w:rFonts w:asciiTheme="majorBidi" w:hAnsiTheme="majorBidi" w:cstheme="majorBidi"/>
                <w:rtl/>
                <w:lang w:bidi="ar-JO"/>
              </w:rPr>
              <w:t>الاسبوع</w:t>
            </w:r>
            <w:proofErr w:type="spellEnd"/>
            <w:r w:rsidRPr="001C737C">
              <w:rPr>
                <w:rFonts w:asciiTheme="majorBidi" w:hAnsiTheme="majorBidi" w:cstheme="majorBidi"/>
                <w:rtl/>
                <w:lang w:bidi="ar-JO"/>
              </w:rPr>
              <w:t xml:space="preserve"> التاسع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4C80" w:rsidRPr="00056DE2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056DE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JO"/>
              </w:rPr>
              <w:t>+</w:t>
            </w:r>
            <w:proofErr w:type="spellStart"/>
            <w:r w:rsidRPr="00056DE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الإمتحان</w:t>
            </w:r>
            <w:proofErr w:type="spellEnd"/>
            <w:r w:rsidRPr="00056DE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 الثاني</w:t>
            </w:r>
          </w:p>
        </w:tc>
      </w:tr>
      <w:tr w:rsidR="009A4C80" w:rsidRPr="001C737C" w:rsidTr="009A4C80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80" w:rsidRPr="001C737C" w:rsidRDefault="009A4C80" w:rsidP="009A4C80">
            <w:pPr>
              <w:tabs>
                <w:tab w:val="right" w:pos="6840"/>
              </w:tabs>
              <w:spacing w:after="0" w:line="21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1C737C">
              <w:rPr>
                <w:rFonts w:asciiTheme="majorBidi" w:hAnsiTheme="majorBidi" w:cstheme="majorBidi"/>
                <w:rtl/>
                <w:lang w:bidi="ar-JO"/>
              </w:rPr>
              <w:t>الاسبوع</w:t>
            </w:r>
            <w:proofErr w:type="spellEnd"/>
            <w:r w:rsidRPr="001C737C">
              <w:rPr>
                <w:rFonts w:asciiTheme="majorBidi" w:hAnsiTheme="majorBidi" w:cstheme="majorBidi"/>
                <w:rtl/>
                <w:lang w:bidi="ar-JO"/>
              </w:rPr>
              <w:t xml:space="preserve"> العاشر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hanging="596"/>
              <w:jc w:val="both"/>
              <w:rPr>
                <w:rFonts w:asciiTheme="majorBidi" w:eastAsiaTheme="minorEastAsia" w:hAnsiTheme="majorBidi" w:cstheme="majorBidi"/>
                <w:sz w:val="28"/>
                <w:szCs w:val="28"/>
                <w:lang w:bidi="ar-JO"/>
              </w:rPr>
            </w:pPr>
            <w:r w:rsidRPr="001C737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  <w:t>التأثيرات الخارجية على الفخار النبطي الملون</w:t>
            </w:r>
          </w:p>
        </w:tc>
      </w:tr>
      <w:tr w:rsidR="009A4C80" w:rsidRPr="001C737C" w:rsidTr="009A4C80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80" w:rsidRPr="001C737C" w:rsidRDefault="009A4C80" w:rsidP="009A4C80">
            <w:pPr>
              <w:tabs>
                <w:tab w:val="right" w:pos="6840"/>
              </w:tabs>
              <w:spacing w:after="0" w:line="21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hAnsiTheme="majorBidi" w:cstheme="majorBidi"/>
                <w:lang w:bidi="ar-JO"/>
              </w:rPr>
            </w:pPr>
            <w:proofErr w:type="spellStart"/>
            <w:r>
              <w:rPr>
                <w:rFonts w:asciiTheme="majorBidi" w:hAnsiTheme="majorBidi" w:cstheme="majorBidi"/>
                <w:rtl/>
                <w:lang w:bidi="ar-JO"/>
              </w:rPr>
              <w:t>الاسبوع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 </w:t>
            </w:r>
            <w:r w:rsidRPr="001C737C">
              <w:rPr>
                <w:rFonts w:asciiTheme="majorBidi" w:hAnsiTheme="majorBidi" w:cstheme="majorBidi"/>
                <w:rtl/>
                <w:lang w:bidi="ar-JO"/>
              </w:rPr>
              <w:t>الحادي عشر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hanging="521"/>
              <w:jc w:val="both"/>
              <w:rPr>
                <w:rFonts w:asciiTheme="majorBidi" w:eastAsiaTheme="minorEastAsia" w:hAnsiTheme="majorBidi" w:cstheme="majorBidi"/>
                <w:sz w:val="28"/>
                <w:szCs w:val="28"/>
                <w:lang w:bidi="ar-JO"/>
              </w:rPr>
            </w:pPr>
            <w:r w:rsidRPr="001C737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  <w:t>مراكز صناعة الفخار النبطي الملون</w:t>
            </w:r>
          </w:p>
        </w:tc>
      </w:tr>
      <w:tr w:rsidR="009A4C80" w:rsidRPr="001C737C" w:rsidTr="009A4C80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80" w:rsidRPr="001C737C" w:rsidRDefault="009A4C80" w:rsidP="009A4C80">
            <w:pPr>
              <w:tabs>
                <w:tab w:val="right" w:pos="6840"/>
              </w:tabs>
              <w:spacing w:after="0" w:line="21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1C737C">
              <w:rPr>
                <w:rFonts w:asciiTheme="majorBidi" w:hAnsiTheme="majorBidi" w:cstheme="majorBidi"/>
                <w:rtl/>
                <w:lang w:bidi="ar-JO"/>
              </w:rPr>
              <w:t>الاسبوع</w:t>
            </w:r>
            <w:proofErr w:type="spellEnd"/>
            <w:r w:rsidRPr="001C737C">
              <w:rPr>
                <w:rFonts w:asciiTheme="majorBidi" w:hAnsiTheme="majorBidi" w:cstheme="majorBidi"/>
                <w:rtl/>
                <w:lang w:bidi="ar-JO"/>
              </w:rPr>
              <w:t xml:space="preserve"> الثاني عشر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hanging="599"/>
              <w:jc w:val="both"/>
              <w:rPr>
                <w:rFonts w:asciiTheme="majorBidi" w:eastAsiaTheme="minorEastAsia" w:hAnsiTheme="majorBidi" w:cstheme="majorBidi"/>
                <w:sz w:val="28"/>
                <w:szCs w:val="28"/>
                <w:lang w:bidi="ar-JO"/>
              </w:rPr>
            </w:pPr>
            <w:r w:rsidRPr="001C737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  <w:t>التوزيع الجغرافي للفخار النبطي الملون</w:t>
            </w:r>
          </w:p>
        </w:tc>
      </w:tr>
      <w:tr w:rsidR="009A4C80" w:rsidRPr="001C737C" w:rsidTr="009A4C80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80" w:rsidRPr="001C737C" w:rsidRDefault="009A4C80" w:rsidP="009A4C80">
            <w:pPr>
              <w:tabs>
                <w:tab w:val="right" w:pos="6840"/>
              </w:tabs>
              <w:spacing w:after="0" w:line="21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1C737C">
              <w:rPr>
                <w:rFonts w:asciiTheme="majorBidi" w:hAnsiTheme="majorBidi" w:cstheme="majorBidi"/>
                <w:rtl/>
                <w:lang w:bidi="ar-JO"/>
              </w:rPr>
              <w:t>الاسبوع</w:t>
            </w:r>
            <w:proofErr w:type="spellEnd"/>
            <w:r w:rsidRPr="001C737C">
              <w:rPr>
                <w:rFonts w:asciiTheme="majorBidi" w:hAnsiTheme="majorBidi" w:cstheme="majorBidi"/>
                <w:rtl/>
                <w:lang w:bidi="ar-JO"/>
              </w:rPr>
              <w:t xml:space="preserve"> الثالث عشر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eastAsiaTheme="minorEastAsia" w:hAnsiTheme="majorBidi" w:cstheme="majorBidi"/>
                <w:sz w:val="28"/>
                <w:szCs w:val="28"/>
                <w:lang w:bidi="ar-JO"/>
              </w:rPr>
            </w:pPr>
            <w:r w:rsidRPr="001C737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  <w:t>وصف لبعض القطع الفخارية النبطية</w:t>
            </w:r>
          </w:p>
        </w:tc>
      </w:tr>
      <w:tr w:rsidR="009A4C80" w:rsidRPr="001C737C" w:rsidTr="009A4C80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80" w:rsidRPr="001C737C" w:rsidRDefault="009A4C80" w:rsidP="009A4C80">
            <w:pPr>
              <w:tabs>
                <w:tab w:val="right" w:pos="6840"/>
              </w:tabs>
              <w:spacing w:after="0" w:line="21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1C737C">
              <w:rPr>
                <w:rFonts w:asciiTheme="majorBidi" w:hAnsiTheme="majorBidi" w:cstheme="majorBidi"/>
                <w:rtl/>
                <w:lang w:bidi="ar-JO"/>
              </w:rPr>
              <w:t>الاسبوع</w:t>
            </w:r>
            <w:proofErr w:type="spellEnd"/>
            <w:r w:rsidRPr="001C737C">
              <w:rPr>
                <w:rFonts w:asciiTheme="majorBidi" w:hAnsiTheme="majorBidi" w:cstheme="majorBidi"/>
                <w:rtl/>
                <w:lang w:bidi="ar-JO"/>
              </w:rPr>
              <w:t xml:space="preserve"> الرابع عشر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eastAsiaTheme="minorEastAsia" w:hAnsiTheme="majorBidi" w:cstheme="majorBidi"/>
                <w:sz w:val="28"/>
                <w:szCs w:val="28"/>
                <w:lang w:bidi="ar-JO"/>
              </w:rPr>
            </w:pPr>
            <w:r w:rsidRPr="001C737C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  <w:t>وصف لبعض القطع الفخارية النبطية</w:t>
            </w:r>
          </w:p>
        </w:tc>
      </w:tr>
      <w:tr w:rsidR="009A4C80" w:rsidRPr="001C737C" w:rsidTr="009A4C80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80" w:rsidRPr="001C737C" w:rsidRDefault="009A4C80" w:rsidP="009A4C80">
            <w:pPr>
              <w:tabs>
                <w:tab w:val="right" w:pos="6840"/>
              </w:tabs>
              <w:spacing w:after="0" w:line="216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80" w:rsidRPr="001C737C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hAnsiTheme="majorBidi" w:cstheme="majorBidi"/>
                <w:lang w:bidi="ar-JO"/>
              </w:rPr>
            </w:pPr>
            <w:proofErr w:type="spellStart"/>
            <w:r w:rsidRPr="001C737C">
              <w:rPr>
                <w:rFonts w:asciiTheme="majorBidi" w:hAnsiTheme="majorBidi" w:cstheme="majorBidi"/>
                <w:rtl/>
                <w:lang w:bidi="ar-JO"/>
              </w:rPr>
              <w:t>الاسبوع</w:t>
            </w:r>
            <w:proofErr w:type="spellEnd"/>
            <w:r w:rsidRPr="001C737C">
              <w:rPr>
                <w:rFonts w:asciiTheme="majorBidi" w:hAnsiTheme="majorBidi" w:cstheme="majorBidi"/>
                <w:rtl/>
                <w:lang w:bidi="ar-JO"/>
              </w:rPr>
              <w:t xml:space="preserve"> الخامس عشر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80" w:rsidRPr="00056DE2" w:rsidRDefault="009A4C80" w:rsidP="009A4C80">
            <w:pPr>
              <w:pStyle w:val="ListParagraph"/>
              <w:bidi/>
              <w:spacing w:line="216" w:lineRule="auto"/>
              <w:ind w:left="0"/>
              <w:jc w:val="both"/>
              <w:rPr>
                <w:rFonts w:asciiTheme="majorBidi" w:eastAsiaTheme="minorEastAsia" w:hAnsiTheme="majorBidi" w:cstheme="majorBidi"/>
                <w:sz w:val="28"/>
                <w:szCs w:val="28"/>
                <w:lang w:bidi="ar-JO"/>
              </w:rPr>
            </w:pPr>
            <w:r w:rsidRPr="00056DE2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JO"/>
              </w:rPr>
              <w:t>+</w:t>
            </w:r>
            <w:r w:rsidRPr="00056DE2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056DE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الإمتحان</w:t>
            </w:r>
            <w:proofErr w:type="spellEnd"/>
            <w:r w:rsidRPr="00056DE2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 النهائي</w:t>
            </w:r>
          </w:p>
        </w:tc>
      </w:tr>
    </w:tbl>
    <w:p w:rsidR="009A4C80" w:rsidRDefault="009A4C80" w:rsidP="009A4C8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sz w:val="28"/>
          <w:szCs w:val="28"/>
        </w:rPr>
      </w:pPr>
    </w:p>
    <w:p w:rsidR="009A4C80" w:rsidRDefault="009A4C80" w:rsidP="009A4C8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sz w:val="28"/>
          <w:szCs w:val="28"/>
        </w:rPr>
      </w:pPr>
    </w:p>
    <w:p w:rsidR="009A4C80" w:rsidRPr="001C737C" w:rsidRDefault="009A4C80" w:rsidP="009A4C80">
      <w:pPr>
        <w:autoSpaceDE w:val="0"/>
        <w:autoSpaceDN w:val="0"/>
        <w:bidi w:val="0"/>
        <w:adjustRightInd w:val="0"/>
        <w:spacing w:after="0" w:line="216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tblW w:w="5000" w:type="pct"/>
        <w:tblCellSpacing w:w="0" w:type="dxa"/>
        <w:tblLook w:val="04A0"/>
      </w:tblPr>
      <w:tblGrid>
        <w:gridCol w:w="4969"/>
        <w:gridCol w:w="4421"/>
      </w:tblGrid>
      <w:tr w:rsidR="009A4C80" w:rsidRPr="001C737C" w:rsidTr="001B3AEC">
        <w:trPr>
          <w:tblCellSpacing w:w="0" w:type="dxa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C80" w:rsidRPr="001C737C" w:rsidRDefault="009A4C80" w:rsidP="009A4C80">
            <w:pPr>
              <w:spacing w:after="0" w:line="216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AU"/>
              </w:rPr>
            </w:pPr>
            <w:r w:rsidRPr="001C737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التقديــــــــــــــر</w:t>
            </w:r>
            <w:r w:rsidRPr="001C73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A4C80" w:rsidRPr="001C737C" w:rsidTr="001B3AEC">
        <w:trPr>
          <w:tblCellSpacing w:w="0" w:type="dxa"/>
        </w:trPr>
        <w:tc>
          <w:tcPr>
            <w:tcW w:w="50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4C80" w:rsidRPr="001C737C" w:rsidRDefault="009A4C80" w:rsidP="009A4C80">
            <w:pPr>
              <w:spacing w:after="0" w:line="216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AU"/>
              </w:rPr>
            </w:pPr>
            <w:r w:rsidRPr="001C737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مخطط الدرجات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الدرجة</w:t>
            </w:r>
          </w:p>
        </w:tc>
      </w:tr>
      <w:tr w:rsidR="009A4C80" w:rsidRPr="001C737C" w:rsidTr="001B3AEC">
        <w:trPr>
          <w:tblCellSpacing w:w="0" w:type="dxa"/>
        </w:trPr>
        <w:tc>
          <w:tcPr>
            <w:tcW w:w="2646" w:type="pct"/>
            <w:hideMark/>
          </w:tcPr>
          <w:p w:rsidR="009A4C80" w:rsidRPr="001C737C" w:rsidRDefault="009A4C80" w:rsidP="009A4C80">
            <w:pPr>
              <w:spacing w:after="0" w:line="21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354" w:type="pct"/>
            <w:hideMark/>
          </w:tcPr>
          <w:p w:rsidR="009A4C80" w:rsidRPr="001C737C" w:rsidRDefault="009A4C80" w:rsidP="009A4C80">
            <w:pPr>
              <w:spacing w:after="0" w:line="216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737C">
              <w:rPr>
                <w:rFonts w:asciiTheme="majorBidi" w:hAnsiTheme="majorBidi" w:cstheme="majorBidi"/>
                <w:sz w:val="28"/>
                <w:szCs w:val="28"/>
                <w:rtl/>
              </w:rPr>
              <w:t>النشاط  والمشاركة</w:t>
            </w:r>
          </w:p>
        </w:tc>
      </w:tr>
      <w:tr w:rsidR="009A4C80" w:rsidRPr="001C737C" w:rsidTr="001B3AEC">
        <w:trPr>
          <w:tblCellSpacing w:w="0" w:type="dxa"/>
        </w:trPr>
        <w:tc>
          <w:tcPr>
            <w:tcW w:w="2646" w:type="pct"/>
            <w:hideMark/>
          </w:tcPr>
          <w:p w:rsidR="009A4C80" w:rsidRPr="001C737C" w:rsidRDefault="009A4C80" w:rsidP="009A4C80">
            <w:pPr>
              <w:bidi w:val="0"/>
              <w:spacing w:after="0" w:line="21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2354" w:type="pct"/>
            <w:hideMark/>
          </w:tcPr>
          <w:p w:rsidR="009A4C80" w:rsidRPr="001C737C" w:rsidRDefault="009A4C80" w:rsidP="009A4C80">
            <w:pPr>
              <w:spacing w:after="0" w:line="216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737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العرض </w:t>
            </w:r>
            <w:proofErr w:type="spellStart"/>
            <w:r w:rsidRPr="001C737C">
              <w:rPr>
                <w:rFonts w:asciiTheme="majorBidi" w:hAnsiTheme="majorBidi" w:cstheme="majorBidi"/>
                <w:sz w:val="28"/>
                <w:szCs w:val="28"/>
                <w:rtl/>
              </w:rPr>
              <w:t>التقديمي</w:t>
            </w:r>
            <w:proofErr w:type="spellEnd"/>
          </w:p>
        </w:tc>
      </w:tr>
      <w:tr w:rsidR="009A4C80" w:rsidRPr="001C737C" w:rsidTr="001B3AEC">
        <w:trPr>
          <w:tblCellSpacing w:w="0" w:type="dxa"/>
        </w:trPr>
        <w:tc>
          <w:tcPr>
            <w:tcW w:w="2646" w:type="pct"/>
            <w:hideMark/>
          </w:tcPr>
          <w:p w:rsidR="009A4C80" w:rsidRPr="001C737C" w:rsidRDefault="009A4C80" w:rsidP="009A4C80">
            <w:pPr>
              <w:bidi w:val="0"/>
              <w:spacing w:after="0" w:line="21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50</w:t>
            </w:r>
          </w:p>
        </w:tc>
        <w:tc>
          <w:tcPr>
            <w:tcW w:w="2354" w:type="pct"/>
            <w:hideMark/>
          </w:tcPr>
          <w:p w:rsidR="009A4C80" w:rsidRPr="001C737C" w:rsidRDefault="009A4C80" w:rsidP="009A4C80">
            <w:pPr>
              <w:spacing w:after="0" w:line="216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737C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النهائي</w:t>
            </w:r>
          </w:p>
        </w:tc>
      </w:tr>
      <w:tr w:rsidR="009A4C80" w:rsidRPr="001C737C" w:rsidTr="001B3AEC">
        <w:trPr>
          <w:trHeight w:val="70"/>
          <w:tblCellSpacing w:w="0" w:type="dxa"/>
        </w:trPr>
        <w:tc>
          <w:tcPr>
            <w:tcW w:w="2646" w:type="pct"/>
            <w:hideMark/>
          </w:tcPr>
          <w:p w:rsidR="009A4C80" w:rsidRPr="001C737C" w:rsidRDefault="009A4C80" w:rsidP="009A4C80">
            <w:pPr>
              <w:bidi w:val="0"/>
              <w:spacing w:after="0" w:line="21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30</w:t>
            </w:r>
          </w:p>
        </w:tc>
        <w:tc>
          <w:tcPr>
            <w:tcW w:w="2354" w:type="pct"/>
            <w:hideMark/>
          </w:tcPr>
          <w:p w:rsidR="009A4C80" w:rsidRPr="001C737C" w:rsidRDefault="009A4C80" w:rsidP="009A4C80">
            <w:pPr>
              <w:spacing w:after="0" w:line="216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737C">
              <w:rPr>
                <w:rFonts w:asciiTheme="majorBidi" w:hAnsiTheme="majorBidi" w:cstheme="majorBidi"/>
                <w:sz w:val="28"/>
                <w:szCs w:val="28"/>
                <w:rtl/>
              </w:rPr>
              <w:t>امتحان منتصف الفصل</w:t>
            </w:r>
          </w:p>
        </w:tc>
      </w:tr>
      <w:tr w:rsidR="009A4C80" w:rsidRPr="001C737C" w:rsidTr="001B3AEC">
        <w:trPr>
          <w:tblCellSpacing w:w="0" w:type="dxa"/>
        </w:trPr>
        <w:tc>
          <w:tcPr>
            <w:tcW w:w="2646" w:type="pct"/>
            <w:hideMark/>
          </w:tcPr>
          <w:p w:rsidR="009A4C80" w:rsidRPr="001C737C" w:rsidRDefault="009A4C80" w:rsidP="009A4C80">
            <w:pPr>
              <w:bidi w:val="0"/>
              <w:spacing w:after="0" w:line="216" w:lineRule="auto"/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100</w:t>
            </w:r>
          </w:p>
        </w:tc>
        <w:tc>
          <w:tcPr>
            <w:tcW w:w="2354" w:type="pct"/>
            <w:hideMark/>
          </w:tcPr>
          <w:p w:rsidR="009A4C80" w:rsidRPr="001C737C" w:rsidRDefault="009A4C80" w:rsidP="009A4C80">
            <w:pPr>
              <w:spacing w:after="0" w:line="216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C737C">
              <w:rPr>
                <w:rFonts w:asciiTheme="majorBidi" w:hAnsiTheme="majorBidi" w:cstheme="majorBidi"/>
                <w:sz w:val="28"/>
                <w:szCs w:val="28"/>
                <w:rtl/>
              </w:rPr>
              <w:t>المجموع</w:t>
            </w:r>
          </w:p>
        </w:tc>
      </w:tr>
      <w:tr w:rsidR="009A4C80" w:rsidRPr="001C737C" w:rsidTr="001B3AEC">
        <w:trPr>
          <w:tblCellSpacing w:w="0" w:type="dxa"/>
        </w:trPr>
        <w:tc>
          <w:tcPr>
            <w:tcW w:w="2646" w:type="pct"/>
            <w:hideMark/>
          </w:tcPr>
          <w:p w:rsidR="009A4C80" w:rsidRPr="001C737C" w:rsidRDefault="009A4C80" w:rsidP="009A4C80">
            <w:pPr>
              <w:bidi w:val="0"/>
              <w:spacing w:after="0" w:line="216" w:lineRule="auto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2354" w:type="pct"/>
            <w:hideMark/>
          </w:tcPr>
          <w:p w:rsidR="009A4C80" w:rsidRPr="001C737C" w:rsidRDefault="009A4C80" w:rsidP="009A4C80">
            <w:pPr>
              <w:bidi w:val="0"/>
              <w:spacing w:after="0" w:line="216" w:lineRule="auto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</w:tbl>
    <w:p w:rsidR="009A4C80" w:rsidRDefault="009A4C80" w:rsidP="009A4C80">
      <w:pPr>
        <w:bidi w:val="0"/>
        <w:spacing w:after="0" w:line="216" w:lineRule="auto"/>
        <w:rPr>
          <w:rFonts w:asciiTheme="majorBidi" w:eastAsia="Times New Roman" w:hAnsiTheme="majorBidi" w:cstheme="majorBidi"/>
          <w:b/>
          <w:bCs/>
          <w:sz w:val="28"/>
          <w:szCs w:val="28"/>
          <w:lang w:val="en-AU"/>
        </w:rPr>
      </w:pPr>
    </w:p>
    <w:p w:rsidR="009A4C80" w:rsidRDefault="009A4C80" w:rsidP="009A4C80">
      <w:pPr>
        <w:bidi w:val="0"/>
        <w:spacing w:after="0" w:line="216" w:lineRule="auto"/>
        <w:rPr>
          <w:rFonts w:asciiTheme="majorBidi" w:eastAsia="Times New Roman" w:hAnsiTheme="majorBidi" w:cstheme="majorBidi"/>
          <w:b/>
          <w:bCs/>
          <w:sz w:val="28"/>
          <w:szCs w:val="28"/>
          <w:lang w:val="en-AU"/>
        </w:rPr>
      </w:pPr>
    </w:p>
    <w:p w:rsidR="009A4C80" w:rsidRDefault="009A4C80" w:rsidP="009A4C80">
      <w:pPr>
        <w:bidi w:val="0"/>
        <w:spacing w:after="0" w:line="216" w:lineRule="auto"/>
        <w:rPr>
          <w:rFonts w:asciiTheme="majorBidi" w:eastAsia="Times New Roman" w:hAnsiTheme="majorBidi" w:cstheme="majorBidi"/>
          <w:b/>
          <w:bCs/>
          <w:sz w:val="28"/>
          <w:szCs w:val="28"/>
          <w:lang w:val="en-AU"/>
        </w:rPr>
      </w:pPr>
    </w:p>
    <w:p w:rsidR="009A4C80" w:rsidRDefault="009A4C80" w:rsidP="009A4C80">
      <w:pPr>
        <w:bidi w:val="0"/>
        <w:spacing w:after="0" w:line="216" w:lineRule="auto"/>
        <w:rPr>
          <w:rFonts w:asciiTheme="majorBidi" w:eastAsia="Times New Roman" w:hAnsiTheme="majorBidi" w:cstheme="majorBidi"/>
          <w:b/>
          <w:bCs/>
          <w:sz w:val="28"/>
          <w:szCs w:val="28"/>
          <w:lang w:val="en-AU"/>
        </w:rPr>
      </w:pPr>
    </w:p>
    <w:p w:rsidR="009A4C80" w:rsidRPr="001C737C" w:rsidRDefault="009A4C80" w:rsidP="009A4C80">
      <w:pPr>
        <w:bidi w:val="0"/>
        <w:spacing w:after="0" w:line="216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en-AU"/>
        </w:rPr>
      </w:pPr>
    </w:p>
    <w:p w:rsidR="009A4C80" w:rsidRPr="00DF2153" w:rsidRDefault="009A4C80" w:rsidP="009A4C80">
      <w:pPr>
        <w:bidi w:val="0"/>
        <w:spacing w:after="0" w:line="21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1C737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المراجــــــــــــــــع: </w:t>
      </w:r>
    </w:p>
    <w:p w:rsidR="009A4C80" w:rsidRPr="00DF2153" w:rsidRDefault="009A4C80" w:rsidP="009A4C80">
      <w:pPr>
        <w:pStyle w:val="ListParagraph"/>
        <w:numPr>
          <w:ilvl w:val="0"/>
          <w:numId w:val="5"/>
        </w:numPr>
        <w:tabs>
          <w:tab w:val="left" w:pos="426"/>
          <w:tab w:val="left" w:pos="935"/>
        </w:tabs>
        <w:autoSpaceDE w:val="0"/>
        <w:autoSpaceDN w:val="0"/>
        <w:adjustRightInd w:val="0"/>
        <w:spacing w:line="216" w:lineRule="auto"/>
        <w:contextualSpacing/>
        <w:jc w:val="both"/>
        <w:rPr>
          <w:rFonts w:asciiTheme="majorBidi" w:hAnsiTheme="majorBidi" w:cstheme="majorBidi"/>
          <w:sz w:val="28"/>
          <w:szCs w:val="28"/>
          <w:lang w:bidi="ar-JO"/>
        </w:rPr>
      </w:pPr>
      <w:r w:rsidRPr="00DF2153">
        <w:rPr>
          <w:rFonts w:asciiTheme="majorBidi" w:hAnsiTheme="majorBidi" w:cstheme="majorBidi"/>
          <w:sz w:val="28"/>
          <w:szCs w:val="28"/>
          <w:lang w:bidi="ar-JO"/>
        </w:rPr>
        <w:t>Mason, J.R., and '</w:t>
      </w:r>
      <w:proofErr w:type="spellStart"/>
      <w:r w:rsidRPr="00DF2153">
        <w:rPr>
          <w:rFonts w:asciiTheme="majorBidi" w:hAnsiTheme="majorBidi" w:cstheme="majorBidi"/>
          <w:sz w:val="28"/>
          <w:szCs w:val="28"/>
          <w:lang w:bidi="ar-JO"/>
        </w:rPr>
        <w:t>Amr</w:t>
      </w:r>
      <w:proofErr w:type="spellEnd"/>
      <w:r w:rsidRPr="00DF2153">
        <w:rPr>
          <w:rFonts w:asciiTheme="majorBidi" w:hAnsiTheme="majorBidi" w:cstheme="majorBidi"/>
          <w:sz w:val="28"/>
          <w:szCs w:val="28"/>
          <w:lang w:bidi="ar-JO"/>
        </w:rPr>
        <w:t xml:space="preserve">, K.1991: A Study of </w:t>
      </w:r>
      <w:proofErr w:type="spellStart"/>
      <w:r w:rsidRPr="00DF2153">
        <w:rPr>
          <w:rFonts w:asciiTheme="majorBidi" w:hAnsiTheme="majorBidi" w:cstheme="majorBidi"/>
          <w:sz w:val="28"/>
          <w:szCs w:val="28"/>
          <w:lang w:bidi="ar-JO"/>
        </w:rPr>
        <w:t>Nabataean</w:t>
      </w:r>
      <w:proofErr w:type="spellEnd"/>
      <w:r w:rsidRPr="00DF2153">
        <w:rPr>
          <w:rFonts w:asciiTheme="majorBidi" w:hAnsiTheme="majorBidi" w:cstheme="majorBidi"/>
          <w:sz w:val="28"/>
          <w:szCs w:val="28"/>
          <w:lang w:bidi="ar-JO"/>
        </w:rPr>
        <w:t xml:space="preserve"> Pottery manufacturing Techniques: An Experiment for Reconstructing the Production of Fine Bowls, ARAM,2: 1-2</w:t>
      </w:r>
      <w:r w:rsidRPr="00DF2153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9A4C80" w:rsidRPr="00DF2153" w:rsidRDefault="009A4C80" w:rsidP="009A4C80">
      <w:pPr>
        <w:pStyle w:val="ListParagraph"/>
        <w:numPr>
          <w:ilvl w:val="0"/>
          <w:numId w:val="5"/>
        </w:numPr>
        <w:tabs>
          <w:tab w:val="left" w:pos="426"/>
          <w:tab w:val="left" w:pos="935"/>
        </w:tabs>
        <w:autoSpaceDE w:val="0"/>
        <w:autoSpaceDN w:val="0"/>
        <w:adjustRightInd w:val="0"/>
        <w:spacing w:line="216" w:lineRule="auto"/>
        <w:contextualSpacing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DF2153">
        <w:rPr>
          <w:rFonts w:asciiTheme="majorBidi" w:hAnsiTheme="majorBidi" w:cstheme="majorBidi"/>
          <w:sz w:val="28"/>
          <w:szCs w:val="28"/>
          <w:lang w:bidi="ar-JO"/>
        </w:rPr>
        <w:t xml:space="preserve">Leach, Bernard.1979: Potters Book. London: Faber and Faber. </w:t>
      </w:r>
    </w:p>
    <w:p w:rsidR="009A4C80" w:rsidRDefault="009A4C80" w:rsidP="009A4C80">
      <w:pPr>
        <w:tabs>
          <w:tab w:val="left" w:pos="426"/>
          <w:tab w:val="left" w:pos="935"/>
        </w:tabs>
        <w:autoSpaceDE w:val="0"/>
        <w:autoSpaceDN w:val="0"/>
        <w:bidi w:val="0"/>
        <w:adjustRightInd w:val="0"/>
        <w:spacing w:after="0" w:line="216" w:lineRule="auto"/>
        <w:contextualSpacing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</w:t>
      </w:r>
    </w:p>
    <w:p w:rsidR="009A4C80" w:rsidRPr="00DF2153" w:rsidRDefault="009A4C80" w:rsidP="009A4C80">
      <w:pPr>
        <w:pStyle w:val="ListParagraph"/>
        <w:numPr>
          <w:ilvl w:val="0"/>
          <w:numId w:val="5"/>
        </w:numPr>
        <w:tabs>
          <w:tab w:val="left" w:pos="426"/>
          <w:tab w:val="left" w:pos="935"/>
        </w:tabs>
        <w:autoSpaceDE w:val="0"/>
        <w:autoSpaceDN w:val="0"/>
        <w:adjustRightInd w:val="0"/>
        <w:spacing w:line="216" w:lineRule="auto"/>
        <w:contextualSpacing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DF2153">
        <w:rPr>
          <w:rFonts w:asciiTheme="majorBidi" w:hAnsiTheme="majorBidi" w:cstheme="majorBidi"/>
          <w:sz w:val="28"/>
          <w:szCs w:val="28"/>
          <w:lang w:bidi="ar-JO"/>
        </w:rPr>
        <w:t xml:space="preserve">Rye, O. s., 1981, Pottery Technology- Principles and Reconstruction, Washington, </w:t>
      </w:r>
      <w:proofErr w:type="spellStart"/>
      <w:r w:rsidRPr="00DF2153">
        <w:rPr>
          <w:rFonts w:asciiTheme="majorBidi" w:hAnsiTheme="majorBidi" w:cstheme="majorBidi"/>
          <w:sz w:val="28"/>
          <w:szCs w:val="28"/>
          <w:lang w:bidi="ar-JO"/>
        </w:rPr>
        <w:t>Taraxcum</w:t>
      </w:r>
      <w:proofErr w:type="spellEnd"/>
      <w:r w:rsidRPr="00DF2153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9A4C80" w:rsidRDefault="009A4C80" w:rsidP="009A4C80">
      <w:pPr>
        <w:pStyle w:val="ListParagraph"/>
        <w:autoSpaceDE w:val="0"/>
        <w:autoSpaceDN w:val="0"/>
        <w:bidi/>
        <w:adjustRightInd w:val="0"/>
        <w:spacing w:line="216" w:lineRule="auto"/>
        <w:ind w:left="144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A4C80" w:rsidRDefault="009A4C80" w:rsidP="009A4C80">
      <w:pPr>
        <w:pStyle w:val="ListParagraph"/>
        <w:autoSpaceDE w:val="0"/>
        <w:autoSpaceDN w:val="0"/>
        <w:bidi/>
        <w:adjustRightInd w:val="0"/>
        <w:spacing w:line="216" w:lineRule="auto"/>
        <w:ind w:left="56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القراءات الإضافية:</w:t>
      </w:r>
    </w:p>
    <w:p w:rsidR="009A4C80" w:rsidRPr="00DF2153" w:rsidRDefault="009A4C80" w:rsidP="009A4C80">
      <w:pPr>
        <w:pStyle w:val="ListParagraph"/>
        <w:autoSpaceDE w:val="0"/>
        <w:autoSpaceDN w:val="0"/>
        <w:bidi/>
        <w:adjustRightInd w:val="0"/>
        <w:spacing w:line="216" w:lineRule="auto"/>
        <w:ind w:left="56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A4C80" w:rsidRDefault="009A4C80" w:rsidP="009A4C80">
      <w:pPr>
        <w:pStyle w:val="ListParagraph"/>
        <w:autoSpaceDE w:val="0"/>
        <w:autoSpaceDN w:val="0"/>
        <w:bidi/>
        <w:adjustRightInd w:val="0"/>
        <w:spacing w:line="216" w:lineRule="auto"/>
        <w:ind w:left="56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7604E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مجموعة مقالات </w:t>
      </w:r>
      <w:r w:rsidRPr="007604E7">
        <w:rPr>
          <w:rFonts w:ascii="Simplified Arabic" w:hAnsi="Simplified Arabic" w:cs="Simplified Arabic"/>
          <w:sz w:val="28"/>
          <w:szCs w:val="28"/>
          <w:lang w:bidi="ar-JO"/>
        </w:rPr>
        <w:t>A. Negev</w:t>
      </w:r>
    </w:p>
    <w:p w:rsidR="009A4C80" w:rsidRPr="00DF2153" w:rsidRDefault="009A4C80" w:rsidP="009A4C80">
      <w:pPr>
        <w:pStyle w:val="ListParagraph"/>
        <w:autoSpaceDE w:val="0"/>
        <w:autoSpaceDN w:val="0"/>
        <w:bidi/>
        <w:adjustRightInd w:val="0"/>
        <w:spacing w:line="216" w:lineRule="auto"/>
        <w:ind w:left="566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A4C80" w:rsidRDefault="009A4C80" w:rsidP="009A4C80">
      <w:pPr>
        <w:pStyle w:val="ListParagraph"/>
        <w:autoSpaceDE w:val="0"/>
        <w:autoSpaceDN w:val="0"/>
        <w:bidi/>
        <w:adjustRightInd w:val="0"/>
        <w:spacing w:line="216" w:lineRule="auto"/>
        <w:ind w:left="566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مجةعة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مقالات </w:t>
      </w:r>
      <w:r>
        <w:rPr>
          <w:rFonts w:ascii="Simplified Arabic" w:hAnsi="Simplified Arabic" w:cs="Simplified Arabic"/>
          <w:sz w:val="28"/>
          <w:szCs w:val="28"/>
          <w:lang w:bidi="ar-JO"/>
        </w:rPr>
        <w:t>K. Schmitt-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JO"/>
        </w:rPr>
        <w:t>Korte</w:t>
      </w:r>
      <w:proofErr w:type="spellEnd"/>
    </w:p>
    <w:p w:rsidR="009A4C80" w:rsidRDefault="009A4C80" w:rsidP="009A4C80">
      <w:pPr>
        <w:rPr>
          <w:lang w:bidi="ar-JO"/>
        </w:rPr>
      </w:pPr>
      <w:bookmarkStart w:id="0" w:name="_GoBack"/>
      <w:bookmarkEnd w:id="0"/>
    </w:p>
    <w:p w:rsidR="009A4C80" w:rsidRPr="00056DE2" w:rsidRDefault="009A4C80" w:rsidP="009A4C80">
      <w:pPr>
        <w:widowControl w:val="0"/>
        <w:autoSpaceDE w:val="0"/>
        <w:autoSpaceDN w:val="0"/>
        <w:bidi w:val="0"/>
        <w:adjustRightInd w:val="0"/>
        <w:spacing w:line="357" w:lineRule="auto"/>
        <w:ind w:right="365"/>
        <w:rPr>
          <w:rtl/>
        </w:rPr>
      </w:pPr>
    </w:p>
    <w:tbl>
      <w:tblPr>
        <w:tblW w:w="0" w:type="auto"/>
        <w:tblLook w:val="04A0"/>
      </w:tblPr>
      <w:tblGrid>
        <w:gridCol w:w="2952"/>
        <w:gridCol w:w="2952"/>
        <w:gridCol w:w="2952"/>
      </w:tblGrid>
      <w:tr w:rsidR="009A4C80" w:rsidTr="001B3AEC">
        <w:tc>
          <w:tcPr>
            <w:tcW w:w="2952" w:type="dxa"/>
            <w:hideMark/>
          </w:tcPr>
          <w:p w:rsidR="009A4C80" w:rsidRDefault="009A4C80" w:rsidP="001B3AEC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عميد الكلية</w:t>
            </w:r>
          </w:p>
        </w:tc>
        <w:tc>
          <w:tcPr>
            <w:tcW w:w="2952" w:type="dxa"/>
            <w:hideMark/>
          </w:tcPr>
          <w:p w:rsidR="009A4C80" w:rsidRDefault="009A4C80" w:rsidP="001B3AEC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رئيس القسم</w:t>
            </w:r>
          </w:p>
        </w:tc>
        <w:tc>
          <w:tcPr>
            <w:tcW w:w="2952" w:type="dxa"/>
            <w:hideMark/>
          </w:tcPr>
          <w:p w:rsidR="009A4C80" w:rsidRDefault="009A4C80" w:rsidP="001B3A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مدرس المادة</w:t>
            </w:r>
          </w:p>
        </w:tc>
      </w:tr>
      <w:tr w:rsidR="009A4C80" w:rsidTr="001B3AEC">
        <w:tc>
          <w:tcPr>
            <w:tcW w:w="2952" w:type="dxa"/>
          </w:tcPr>
          <w:p w:rsidR="009A4C80" w:rsidRDefault="009A4C80" w:rsidP="001B3AEC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9A4C80" w:rsidRDefault="009A4C80" w:rsidP="001B3AEC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9A4C80" w:rsidRDefault="009A4C80" w:rsidP="001B3AEC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4C80" w:rsidTr="001B3AEC">
        <w:tc>
          <w:tcPr>
            <w:tcW w:w="2952" w:type="dxa"/>
            <w:hideMark/>
          </w:tcPr>
          <w:p w:rsidR="009A4C80" w:rsidRDefault="009A4C80" w:rsidP="001B3AEC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ميسون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النهار</w:t>
            </w:r>
          </w:p>
        </w:tc>
        <w:tc>
          <w:tcPr>
            <w:tcW w:w="2952" w:type="dxa"/>
            <w:hideMark/>
          </w:tcPr>
          <w:p w:rsidR="009A4C80" w:rsidRDefault="009A4C80" w:rsidP="001B3AEC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 خالد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الجبور</w:t>
            </w:r>
            <w:proofErr w:type="spellEnd"/>
          </w:p>
        </w:tc>
        <w:tc>
          <w:tcPr>
            <w:tcW w:w="2952" w:type="dxa"/>
            <w:hideMark/>
          </w:tcPr>
          <w:p w:rsidR="009A4C80" w:rsidRDefault="009A4C80" w:rsidP="001B3AEC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 ندى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الروابدة</w:t>
            </w:r>
            <w:proofErr w:type="spellEnd"/>
          </w:p>
        </w:tc>
      </w:tr>
    </w:tbl>
    <w:p w:rsidR="009A4C80" w:rsidRDefault="009A4C80" w:rsidP="009A4C80">
      <w:pPr>
        <w:bidi w:val="0"/>
        <w:rPr>
          <w:rFonts w:eastAsia="Times New Roman"/>
          <w:rtl/>
        </w:rPr>
      </w:pPr>
      <w:r>
        <w:tab/>
      </w:r>
    </w:p>
    <w:p w:rsidR="00244D39" w:rsidRDefault="0042040A"/>
    <w:sectPr w:rsidR="00244D39" w:rsidSect="0035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010"/>
    <w:multiLevelType w:val="hybridMultilevel"/>
    <w:tmpl w:val="E820CBA0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3">
      <w:start w:val="1"/>
      <w:numFmt w:val="arabicAlpha"/>
      <w:lvlText w:val="%4-"/>
      <w:lvlJc w:val="center"/>
      <w:pPr>
        <w:ind w:left="29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D0F89"/>
    <w:multiLevelType w:val="hybridMultilevel"/>
    <w:tmpl w:val="6B8AF1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E25F12"/>
    <w:multiLevelType w:val="hybridMultilevel"/>
    <w:tmpl w:val="E9C2703C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E04A2"/>
    <w:multiLevelType w:val="hybridMultilevel"/>
    <w:tmpl w:val="9DFC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107BD"/>
    <w:multiLevelType w:val="hybridMultilevel"/>
    <w:tmpl w:val="81DC3406"/>
    <w:lvl w:ilvl="0" w:tplc="3E5476F8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A4C80"/>
    <w:rsid w:val="00060461"/>
    <w:rsid w:val="00077690"/>
    <w:rsid w:val="000A6529"/>
    <w:rsid w:val="000F7DE9"/>
    <w:rsid w:val="0010617A"/>
    <w:rsid w:val="00125C69"/>
    <w:rsid w:val="00191D90"/>
    <w:rsid w:val="001A25FD"/>
    <w:rsid w:val="001C79A3"/>
    <w:rsid w:val="001F7013"/>
    <w:rsid w:val="002365DD"/>
    <w:rsid w:val="002D26D9"/>
    <w:rsid w:val="002E79B2"/>
    <w:rsid w:val="002F7BE8"/>
    <w:rsid w:val="00354B0A"/>
    <w:rsid w:val="0042040A"/>
    <w:rsid w:val="004515B5"/>
    <w:rsid w:val="004D1BD3"/>
    <w:rsid w:val="00506B6E"/>
    <w:rsid w:val="005243C4"/>
    <w:rsid w:val="005303A3"/>
    <w:rsid w:val="007375D4"/>
    <w:rsid w:val="007D23D5"/>
    <w:rsid w:val="00840158"/>
    <w:rsid w:val="008C45AC"/>
    <w:rsid w:val="00902582"/>
    <w:rsid w:val="009620A0"/>
    <w:rsid w:val="00966A8A"/>
    <w:rsid w:val="009A4C80"/>
    <w:rsid w:val="009A6B17"/>
    <w:rsid w:val="009C466B"/>
    <w:rsid w:val="009F34D0"/>
    <w:rsid w:val="00AA2352"/>
    <w:rsid w:val="00AB3E0D"/>
    <w:rsid w:val="00AC3AAA"/>
    <w:rsid w:val="00B46B0A"/>
    <w:rsid w:val="00B47D2B"/>
    <w:rsid w:val="00BB6BA0"/>
    <w:rsid w:val="00C1314E"/>
    <w:rsid w:val="00C70250"/>
    <w:rsid w:val="00CC0E2C"/>
    <w:rsid w:val="00D2432E"/>
    <w:rsid w:val="00D75354"/>
    <w:rsid w:val="00DD3D1C"/>
    <w:rsid w:val="00E175F9"/>
    <w:rsid w:val="00E325B8"/>
    <w:rsid w:val="00E43FB6"/>
    <w:rsid w:val="00E91BF4"/>
    <w:rsid w:val="00EA572F"/>
    <w:rsid w:val="00EB5030"/>
    <w:rsid w:val="00EE2581"/>
    <w:rsid w:val="00F1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8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C80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883BF-B27C-43FC-80E7-5A6AA3384439}"/>
</file>

<file path=customXml/itemProps2.xml><?xml version="1.0" encoding="utf-8"?>
<ds:datastoreItem xmlns:ds="http://schemas.openxmlformats.org/officeDocument/2006/customXml" ds:itemID="{38816A77-5524-4401-ABAF-51F83CF11143}"/>
</file>

<file path=customXml/itemProps3.xml><?xml version="1.0" encoding="utf-8"?>
<ds:datastoreItem xmlns:ds="http://schemas.openxmlformats.org/officeDocument/2006/customXml" ds:itemID="{41F3ACBF-CF93-48AB-90F8-C11F89501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njudepc</dc:creator>
  <cp:lastModifiedBy>njudepc</cp:lastModifiedBy>
  <cp:revision>2</cp:revision>
  <dcterms:created xsi:type="dcterms:W3CDTF">2015-04-13T12:42:00Z</dcterms:created>
  <dcterms:modified xsi:type="dcterms:W3CDTF">2015-04-15T05:11:00Z</dcterms:modified>
</cp:coreProperties>
</file>